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857" w:rsidRDefault="00B97857" w:rsidP="00B978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857" w:rsidRPr="00B97857" w:rsidRDefault="00D05665" w:rsidP="00B9785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№18</w:t>
      </w:r>
      <w:bookmarkStart w:id="0" w:name="_GoBack"/>
      <w:bookmarkEnd w:id="0"/>
    </w:p>
    <w:p w:rsidR="008215B3" w:rsidRPr="00B97857" w:rsidRDefault="00B97857" w:rsidP="00B97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B97857">
        <w:rPr>
          <w:rFonts w:ascii="Times New Roman" w:hAnsi="Times New Roman" w:cs="Times New Roman"/>
          <w:sz w:val="28"/>
          <w:szCs w:val="28"/>
        </w:rPr>
        <w:t>СПИСЪК</w:t>
      </w:r>
    </w:p>
    <w:p w:rsidR="00B97857" w:rsidRDefault="00B97857" w:rsidP="00B97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B97857">
        <w:rPr>
          <w:rFonts w:ascii="Times New Roman" w:hAnsi="Times New Roman" w:cs="Times New Roman"/>
          <w:sz w:val="28"/>
          <w:szCs w:val="28"/>
        </w:rPr>
        <w:t>На договорени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B97857">
        <w:rPr>
          <w:rFonts w:ascii="Times New Roman" w:hAnsi="Times New Roman" w:cs="Times New Roman"/>
          <w:sz w:val="28"/>
          <w:szCs w:val="28"/>
        </w:rPr>
        <w:t xml:space="preserve"> споразумения с доставчици приложение</w:t>
      </w:r>
    </w:p>
    <w:p w:rsidR="00F01DBA" w:rsidRDefault="00F01DBA" w:rsidP="00F01DBA">
      <w:r>
        <w:t>Чл. 37. (Изм. - ДВ, бр. 80 от 2011 г., в сила от 14.10.2011 г., доп. - ДВ, бр. 51 от 2016 г., в сила от 05.07.2016 г.) Юридическите лица и едноличните търговци, включени в плановете за защита при бедствия, са длъжни да предоставят при поискване планираната помощ съгласно сключените споразумения.</w:t>
      </w:r>
    </w:p>
    <w:p w:rsidR="00050F10" w:rsidRDefault="00050F10" w:rsidP="00F01DBA"/>
    <w:p w:rsidR="00F01DBA" w:rsidRDefault="009705C4" w:rsidP="009705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Споразумение с „Лъсков-Стефан Димитров 2“ ЕООД за предоставяне на специализирана техника.</w:t>
      </w:r>
    </w:p>
    <w:p w:rsidR="009705C4" w:rsidRDefault="009705C4" w:rsidP="009705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Споразумение с „Бобо 5 и синове“ ООД за предоставяне на специализирана техника.</w:t>
      </w:r>
    </w:p>
    <w:p w:rsidR="009705C4" w:rsidRDefault="009705C4" w:rsidP="009705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Споразумение с „Агромеханизация“ ЕООД за предоставяне на специализирана техника.</w:t>
      </w:r>
    </w:p>
    <w:p w:rsidR="009705C4" w:rsidRDefault="009705C4" w:rsidP="009705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Споразумение с „Копекс и Ко“ ООД за предоставяне на специализирана техника.</w:t>
      </w:r>
    </w:p>
    <w:p w:rsidR="009705C4" w:rsidRPr="009705C4" w:rsidRDefault="009705C4" w:rsidP="009705C4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sectPr w:rsidR="009705C4" w:rsidRPr="009705C4" w:rsidSect="00B9785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84083"/>
    <w:multiLevelType w:val="hybridMultilevel"/>
    <w:tmpl w:val="AC0482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31AE2"/>
    <w:multiLevelType w:val="hybridMultilevel"/>
    <w:tmpl w:val="418CEB74"/>
    <w:lvl w:ilvl="0" w:tplc="CDC46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857"/>
    <w:rsid w:val="00050F10"/>
    <w:rsid w:val="003339DD"/>
    <w:rsid w:val="009705C4"/>
    <w:rsid w:val="00991023"/>
    <w:rsid w:val="00B97857"/>
    <w:rsid w:val="00D05665"/>
    <w:rsid w:val="00E840EB"/>
    <w:rsid w:val="00F0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515D1F"/>
  <w15:docId w15:val="{68C1BA68-9CF5-42D6-8DCD-B6268022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7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ObA-IC</cp:lastModifiedBy>
  <cp:revision>8</cp:revision>
  <dcterms:created xsi:type="dcterms:W3CDTF">2019-03-18T10:15:00Z</dcterms:created>
  <dcterms:modified xsi:type="dcterms:W3CDTF">2025-02-14T07:53:00Z</dcterms:modified>
</cp:coreProperties>
</file>